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4D" w:rsidRPr="00C2264D" w:rsidRDefault="00C2264D" w:rsidP="00C2264D">
      <w:pPr>
        <w:shd w:val="clear" w:color="auto" w:fill="FFFFFF"/>
        <w:spacing w:after="300" w:line="240" w:lineRule="auto"/>
        <w:jc w:val="center"/>
        <w:outlineLvl w:val="1"/>
        <w:rPr>
          <w:rFonts w:ascii="Georgia" w:eastAsia="Times New Roman" w:hAnsi="Georgia" w:cs="Times New Roman"/>
          <w:color w:val="D77905"/>
          <w:sz w:val="30"/>
          <w:szCs w:val="30"/>
          <w:lang w:eastAsia="ru-RU"/>
        </w:rPr>
      </w:pPr>
      <w:r w:rsidRPr="00C2264D">
        <w:rPr>
          <w:rFonts w:ascii="Georgia" w:eastAsia="Times New Roman" w:hAnsi="Georgia" w:cs="Times New Roman"/>
          <w:b/>
          <w:bCs/>
          <w:color w:val="D77905"/>
          <w:sz w:val="30"/>
          <w:szCs w:val="30"/>
          <w:lang w:eastAsia="ru-RU"/>
        </w:rPr>
        <w:t>Прислушиваться к своей речи. </w:t>
      </w:r>
      <w:r w:rsidRPr="00C2264D">
        <w:rPr>
          <w:rFonts w:ascii="Georgia" w:eastAsia="Times New Roman" w:hAnsi="Georgia" w:cs="Times New Roman"/>
          <w:b/>
          <w:bCs/>
          <w:color w:val="D77905"/>
          <w:sz w:val="30"/>
          <w:szCs w:val="30"/>
          <w:lang w:eastAsia="ru-RU"/>
        </w:rPr>
        <w:br/>
        <w:t>Важно ли это?</w:t>
      </w:r>
    </w:p>
    <w:p w:rsidR="00C2264D" w:rsidRPr="00C2264D" w:rsidRDefault="00C2264D" w:rsidP="00C2264D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C2264D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Очень важно</w:t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чтобы ребёнок с раннего возраста слышал речь правильную, отчётливую, на примере которой формируется его собственная речь.</w:t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  <w:t>Родители просто обязаны знать, какое огромное значение для ребёнка имеет речь взрослых, и как именно нужно разговаривать с маленькими детьми. </w:t>
      </w:r>
      <w:r w:rsidRPr="00C2264D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Взрослые должны говорить правильно, не искажая слов, четко произнося каждый звук, не торопиться, не «съедать» слогов и окончаний слов.</w:t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  <w:t xml:space="preserve">Совершенно неуместна «подделка» под детский язык, которая нередко тормозит развитие речи. Если взрослые не следят за своей речью, то до уха ребёнка многие слова долетают искаженно («смори» вместо «смотри», «не </w:t>
      </w:r>
      <w:proofErr w:type="spellStart"/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бежи</w:t>
      </w:r>
      <w:proofErr w:type="spellEnd"/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» вместо «не беги», «</w:t>
      </w:r>
      <w:proofErr w:type="spellStart"/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ваще</w:t>
      </w:r>
      <w:proofErr w:type="spellEnd"/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» вместо «вообще» и т. д.</w:t>
      </w:r>
      <w:proofErr w:type="gramStart"/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).</w:t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  <w:t>Особенно</w:t>
      </w:r>
      <w:proofErr w:type="gramEnd"/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чётко нужно произносить незнакомые, новые для ребёнка и длинные слова. Обращаясь непосредственно к сыну или дочери, вы побуждаете их отвечать, а они имеют возможность внимательно прислушиваться к вашей речи.</w:t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  <w:t>Вы должны приучить малыша смотреть прямо на говорящего, тогда он легче перенимает артикуляцию взрослых. В школе опытный учитель, присмотревшись к вновь поступившим ученикам, очень быстро составит мнение о том, что дала ребенку его семья (общее развитие, интеллект, развитие речи). </w:t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  <w:t>Перед нами два малыша. Один из них очень разумно и ясно ответит на вопросы, расскажет сказку, осмысленно, выразительно прочтет стихотворение, споет песенку (он их знает немало: мама ему пела</w:t>
      </w:r>
      <w:proofErr w:type="gramStart"/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).</w:t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  <w:t>И</w:t>
      </w:r>
      <w:proofErr w:type="gramEnd"/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второй. Обратитесь к нему с теми же вопросами, и ваши попытки кончаются ничем. Это не значит, что второй малыш глупее или менее любознателен. Нет. У него понятливые глазки, он адекватно реагирует на происходящее вокруг. Разница в том, что первому очень много внимания и заботы уделяла мать.</w:t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C2264D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br/>
      </w:r>
      <w:r w:rsidRPr="00C2264D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Если бы все родители понимали это, они, наверняка, находили бы больше времени для занятий со своими детьми.</w:t>
      </w:r>
    </w:p>
    <w:p w:rsidR="00CE2E9D" w:rsidRDefault="00CE2E9D">
      <w:bookmarkStart w:id="0" w:name="_GoBack"/>
      <w:bookmarkEnd w:id="0"/>
    </w:p>
    <w:sectPr w:rsidR="00CE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9D"/>
    <w:rsid w:val="00C2264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B915E-DADB-4ABC-8A83-D9528E99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2018-06-22T18:45:00Z</dcterms:created>
  <dcterms:modified xsi:type="dcterms:W3CDTF">2018-06-22T18:45:00Z</dcterms:modified>
</cp:coreProperties>
</file>